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A828" w14:textId="1C195CC8" w:rsidR="004013AD" w:rsidRPr="007B656B" w:rsidRDefault="004013AD" w:rsidP="004013AD">
      <w:pPr>
        <w:spacing w:line="288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 w:rsidRPr="007B656B">
        <w:rPr>
          <w:rFonts w:ascii="Arial" w:hAnsi="Arial" w:cs="Arial"/>
          <w:b/>
          <w:color w:val="0070C0"/>
          <w:sz w:val="52"/>
          <w:szCs w:val="52"/>
        </w:rPr>
        <w:t xml:space="preserve">PROVOZNÍ ŘÁD </w:t>
      </w:r>
      <w:r>
        <w:rPr>
          <w:rFonts w:ascii="Arial" w:hAnsi="Arial" w:cs="Arial"/>
          <w:b/>
          <w:color w:val="0070C0"/>
          <w:sz w:val="52"/>
          <w:szCs w:val="52"/>
        </w:rPr>
        <w:t>HŘIŠTĚ NA PÉTANQUE</w:t>
      </w:r>
    </w:p>
    <w:p w14:paraId="7412CB3D" w14:textId="77777777" w:rsidR="004013AD" w:rsidRPr="00850F29" w:rsidRDefault="004013AD" w:rsidP="004013AD">
      <w:pPr>
        <w:pBdr>
          <w:bottom w:val="single" w:sz="4" w:space="1" w:color="auto"/>
        </w:pBdr>
        <w:spacing w:after="80" w:line="288" w:lineRule="auto"/>
        <w:jc w:val="center"/>
        <w:rPr>
          <w:rFonts w:ascii="Arial" w:hAnsi="Arial" w:cs="Arial"/>
          <w:bCs/>
        </w:rPr>
      </w:pPr>
      <w:r w:rsidRPr="00850F2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LOVENSKÁ</w:t>
      </w:r>
      <w:r w:rsidRPr="00850F29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>062</w:t>
      </w:r>
      <w:r w:rsidRPr="00850F29">
        <w:rPr>
          <w:rFonts w:ascii="Arial" w:hAnsi="Arial" w:cs="Arial"/>
          <w:bCs/>
        </w:rPr>
        <w:t>, 737 01 Český Těšín</w:t>
      </w:r>
    </w:p>
    <w:p w14:paraId="6B76F980" w14:textId="2EEAEADC" w:rsid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Čl.1</w:t>
      </w:r>
    </w:p>
    <w:p w14:paraId="53B6C1FE" w14:textId="3B028A0D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>Účel zařízení</w:t>
      </w:r>
    </w:p>
    <w:p w14:paraId="253D113B" w14:textId="77777777" w:rsidR="004013AD" w:rsidRPr="004013AD" w:rsidRDefault="004013AD" w:rsidP="004013AD">
      <w:pPr>
        <w:ind w:left="360"/>
        <w:rPr>
          <w:rFonts w:ascii="Arial" w:hAnsi="Arial" w:cs="Arial"/>
        </w:rPr>
      </w:pPr>
      <w:r w:rsidRPr="004013AD">
        <w:rPr>
          <w:rFonts w:ascii="Arial" w:hAnsi="Arial" w:cs="Arial"/>
        </w:rPr>
        <w:t>Hřiště na pétanque slouží k rekreačnímu a sportovnímu využití veřejnosti, zejména k hraní hry pétanque. Je součástí sportovního areálu Frýdecká, který zahrnuje také fotbalové hřiště, skatepark, atletickou dráhu, volejbalové a nohejbalové hřiště.</w:t>
      </w:r>
    </w:p>
    <w:p w14:paraId="22F3DE90" w14:textId="7DE127A6" w:rsidR="004013AD" w:rsidRDefault="004013AD" w:rsidP="004013AD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Čl.2</w:t>
      </w:r>
    </w:p>
    <w:p w14:paraId="32CAC3C0" w14:textId="45A696CC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</w:rPr>
      </w:pPr>
      <w:r w:rsidRPr="004013AD">
        <w:rPr>
          <w:rFonts w:ascii="Arial" w:hAnsi="Arial" w:cs="Arial"/>
          <w:b/>
          <w:bCs/>
        </w:rPr>
        <w:t>Provozní doba</w:t>
      </w:r>
    </w:p>
    <w:p w14:paraId="27C462E2" w14:textId="77777777" w:rsidR="004013AD" w:rsidRPr="004013AD" w:rsidRDefault="004013AD" w:rsidP="004013AD">
      <w:pPr>
        <w:ind w:left="360"/>
        <w:rPr>
          <w:rFonts w:ascii="Arial" w:hAnsi="Arial" w:cs="Arial"/>
        </w:rPr>
      </w:pPr>
      <w:r w:rsidRPr="004013AD">
        <w:rPr>
          <w:rFonts w:ascii="Arial" w:hAnsi="Arial" w:cs="Arial"/>
        </w:rPr>
        <w:t xml:space="preserve">Hřiště je veřejně přístupné </w:t>
      </w:r>
      <w:r w:rsidRPr="004013AD">
        <w:rPr>
          <w:rFonts w:ascii="Arial" w:hAnsi="Arial" w:cs="Arial"/>
          <w:b/>
          <w:bCs/>
        </w:rPr>
        <w:t>denně od 8:00 do 20:00</w:t>
      </w:r>
      <w:r w:rsidRPr="004013AD">
        <w:rPr>
          <w:rFonts w:ascii="Arial" w:hAnsi="Arial" w:cs="Arial"/>
        </w:rPr>
        <w:t>.</w:t>
      </w:r>
      <w:r w:rsidRPr="004013AD">
        <w:rPr>
          <w:rFonts w:ascii="Arial" w:hAnsi="Arial" w:cs="Arial"/>
        </w:rPr>
        <w:br/>
      </w:r>
      <w:r w:rsidRPr="004013AD">
        <w:rPr>
          <w:rFonts w:ascii="Arial" w:hAnsi="Arial" w:cs="Arial"/>
          <w:b/>
          <w:bCs/>
        </w:rPr>
        <w:t>Vlivem nepříznivého počasí může být provoz přerušen</w:t>
      </w:r>
      <w:r w:rsidRPr="004013AD">
        <w:rPr>
          <w:rFonts w:ascii="Arial" w:hAnsi="Arial" w:cs="Arial"/>
        </w:rPr>
        <w:t>, aby nedošlo k poškození hrací plochy a zařízení.</w:t>
      </w:r>
    </w:p>
    <w:p w14:paraId="52F0F9E3" w14:textId="583A7D1E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>Čl.3</w:t>
      </w:r>
    </w:p>
    <w:p w14:paraId="3412528B" w14:textId="3D3FC839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>Pravidla provozu</w:t>
      </w:r>
    </w:p>
    <w:p w14:paraId="3DF55B30" w14:textId="77777777" w:rsidR="004013AD" w:rsidRPr="004013AD" w:rsidRDefault="004013AD" w:rsidP="004013AD">
      <w:pPr>
        <w:numPr>
          <w:ilvl w:val="0"/>
          <w:numId w:val="4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Hřiště mohou využívat jednotlivci i skupiny bez nutnosti rezervace, pokud není stanoveno jinak.</w:t>
      </w:r>
    </w:p>
    <w:p w14:paraId="08B81F3A" w14:textId="77777777" w:rsidR="004013AD" w:rsidRPr="004013AD" w:rsidRDefault="004013AD" w:rsidP="004013AD">
      <w:pPr>
        <w:numPr>
          <w:ilvl w:val="0"/>
          <w:numId w:val="4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Organizované turnaje a akce musí být předem nahlášeny správci areálu.</w:t>
      </w:r>
    </w:p>
    <w:p w14:paraId="1A929EEF" w14:textId="77777777" w:rsidR="004013AD" w:rsidRPr="004013AD" w:rsidRDefault="004013AD" w:rsidP="004013AD">
      <w:pPr>
        <w:numPr>
          <w:ilvl w:val="0"/>
          <w:numId w:val="4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Hráči jsou povinni udržovat pořádek a čistotu.</w:t>
      </w:r>
    </w:p>
    <w:p w14:paraId="05E7E668" w14:textId="77777777" w:rsidR="004013AD" w:rsidRPr="004013AD" w:rsidRDefault="004013AD" w:rsidP="004013AD">
      <w:pPr>
        <w:numPr>
          <w:ilvl w:val="0"/>
          <w:numId w:val="4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V případě obsazení hřiště se doporučuje ohleduplná dohoda mezi hráči o střídání.</w:t>
      </w:r>
    </w:p>
    <w:p w14:paraId="2C7EE45F" w14:textId="77777777" w:rsidR="004013AD" w:rsidRPr="004013AD" w:rsidRDefault="004013AD" w:rsidP="004013AD">
      <w:pPr>
        <w:numPr>
          <w:ilvl w:val="0"/>
          <w:numId w:val="4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Používání kovových koulí mimo vyznačenou hrací plochu je zakázáno.</w:t>
      </w:r>
    </w:p>
    <w:p w14:paraId="64C1C64D" w14:textId="4C2C6146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>Čl.4</w:t>
      </w:r>
    </w:p>
    <w:p w14:paraId="1B0BDA05" w14:textId="0EB8DB4D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>Bezpečnostní pokyny</w:t>
      </w:r>
    </w:p>
    <w:p w14:paraId="30B7AC90" w14:textId="77777777" w:rsidR="004013AD" w:rsidRPr="004013AD" w:rsidRDefault="004013AD" w:rsidP="004013AD">
      <w:pPr>
        <w:numPr>
          <w:ilvl w:val="0"/>
          <w:numId w:val="5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Návštěvníci se pohybují po hřišti na vlastní nebezpečí.</w:t>
      </w:r>
    </w:p>
    <w:p w14:paraId="1163D360" w14:textId="77777777" w:rsidR="004013AD" w:rsidRPr="004013AD" w:rsidRDefault="004013AD" w:rsidP="004013AD">
      <w:pPr>
        <w:numPr>
          <w:ilvl w:val="0"/>
          <w:numId w:val="5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Děti do 10 let mohou hřiště využívat pouze v doprovodu dospělé osoby.</w:t>
      </w:r>
    </w:p>
    <w:p w14:paraId="3DB0D328" w14:textId="77777777" w:rsidR="004013AD" w:rsidRPr="004013AD" w:rsidRDefault="004013AD" w:rsidP="004013AD">
      <w:pPr>
        <w:numPr>
          <w:ilvl w:val="0"/>
          <w:numId w:val="5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Je zakázáno ničit nebo poškozovat vybavení hřiště.</w:t>
      </w:r>
    </w:p>
    <w:p w14:paraId="43A171BC" w14:textId="77777777" w:rsidR="004013AD" w:rsidRPr="004013AD" w:rsidRDefault="004013AD" w:rsidP="004013AD">
      <w:pPr>
        <w:numPr>
          <w:ilvl w:val="0"/>
          <w:numId w:val="5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Zakázána je jízda na kole, koloběžce či skateboardu po hrací ploše.</w:t>
      </w:r>
    </w:p>
    <w:p w14:paraId="0F5533B8" w14:textId="734CBFC0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>Čl.5</w:t>
      </w:r>
    </w:p>
    <w:p w14:paraId="239508B9" w14:textId="59899CE7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>Ostatní ustanovení</w:t>
      </w:r>
    </w:p>
    <w:p w14:paraId="277C695D" w14:textId="77777777" w:rsidR="004013AD" w:rsidRPr="004013AD" w:rsidRDefault="004013AD" w:rsidP="004013AD">
      <w:pPr>
        <w:numPr>
          <w:ilvl w:val="0"/>
          <w:numId w:val="6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V areálu je zakázáno konzumovat alkohol a jiné omamné látky mimo vyhrazené zóny.</w:t>
      </w:r>
    </w:p>
    <w:p w14:paraId="6AE2EB8D" w14:textId="77777777" w:rsidR="004013AD" w:rsidRPr="004013AD" w:rsidRDefault="004013AD" w:rsidP="004013AD">
      <w:pPr>
        <w:numPr>
          <w:ilvl w:val="0"/>
          <w:numId w:val="6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Psi a jiná zvířata musí být na vodítku; majitel je odpovědný za úklid exkrementů.</w:t>
      </w:r>
    </w:p>
    <w:p w14:paraId="1E73671A" w14:textId="77777777" w:rsidR="004013AD" w:rsidRPr="004013AD" w:rsidRDefault="004013AD" w:rsidP="004013AD">
      <w:pPr>
        <w:numPr>
          <w:ilvl w:val="0"/>
          <w:numId w:val="6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lastRenderedPageBreak/>
        <w:t>V případě zjištění poškození zařízení nebo porušení pravidel kontaktujte správce areálu.</w:t>
      </w:r>
    </w:p>
    <w:p w14:paraId="4C47130E" w14:textId="77777777" w:rsidR="004013AD" w:rsidRPr="004013AD" w:rsidRDefault="004013AD" w:rsidP="004013AD">
      <w:pPr>
        <w:numPr>
          <w:ilvl w:val="0"/>
          <w:numId w:val="6"/>
        </w:numPr>
        <w:rPr>
          <w:rFonts w:ascii="Arial" w:hAnsi="Arial" w:cs="Arial"/>
        </w:rPr>
      </w:pPr>
      <w:r w:rsidRPr="004013AD">
        <w:rPr>
          <w:rFonts w:ascii="Arial" w:hAnsi="Arial" w:cs="Arial"/>
        </w:rPr>
        <w:t>Porušení provozního řádu může vést k vykázání z areálu.</w:t>
      </w:r>
    </w:p>
    <w:p w14:paraId="12B2B5D6" w14:textId="4CB82A5D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>Čl.6</w:t>
      </w:r>
    </w:p>
    <w:p w14:paraId="5DB2EC48" w14:textId="3A9574E8" w:rsidR="004013AD" w:rsidRPr="004013AD" w:rsidRDefault="004013AD" w:rsidP="004013A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013AD">
        <w:rPr>
          <w:rFonts w:ascii="Arial" w:hAnsi="Arial" w:cs="Arial"/>
          <w:b/>
          <w:bCs/>
          <w:sz w:val="24"/>
          <w:szCs w:val="24"/>
        </w:rPr>
        <w:t xml:space="preserve"> Nadřazenost řádu</w:t>
      </w:r>
    </w:p>
    <w:p w14:paraId="341F6B16" w14:textId="77777777" w:rsidR="004013AD" w:rsidRPr="004013AD" w:rsidRDefault="004013AD" w:rsidP="004013AD">
      <w:pPr>
        <w:ind w:left="360"/>
        <w:rPr>
          <w:rFonts w:ascii="Arial" w:hAnsi="Arial" w:cs="Arial"/>
        </w:rPr>
      </w:pPr>
      <w:r w:rsidRPr="004013AD">
        <w:rPr>
          <w:rFonts w:ascii="Arial" w:hAnsi="Arial" w:cs="Arial"/>
        </w:rPr>
        <w:t xml:space="preserve">Tento provozní řád </w:t>
      </w:r>
      <w:r w:rsidRPr="004013AD">
        <w:rPr>
          <w:rFonts w:ascii="Arial" w:hAnsi="Arial" w:cs="Arial"/>
          <w:b/>
          <w:bCs/>
        </w:rPr>
        <w:t>podléhá Provoznímu řádu sportoviště Frýdecká</w:t>
      </w:r>
      <w:r w:rsidRPr="004013AD">
        <w:rPr>
          <w:rFonts w:ascii="Arial" w:hAnsi="Arial" w:cs="Arial"/>
        </w:rPr>
        <w:t>. V případě nejasností nebo rozporů se postupuje dle pravidel stanovených v hlavním provozním řádu areálu.</w:t>
      </w:r>
    </w:p>
    <w:p w14:paraId="3B8546CF" w14:textId="77777777" w:rsidR="004013AD" w:rsidRPr="004013AD" w:rsidRDefault="004013AD" w:rsidP="004013AD">
      <w:pPr>
        <w:ind w:left="360"/>
      </w:pPr>
    </w:p>
    <w:p w14:paraId="509CC54E" w14:textId="77777777" w:rsidR="00997B52" w:rsidRDefault="00997B52"/>
    <w:sectPr w:rsidR="0099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5BF3"/>
    <w:multiLevelType w:val="multilevel"/>
    <w:tmpl w:val="6B2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195B"/>
    <w:multiLevelType w:val="multilevel"/>
    <w:tmpl w:val="C902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83694"/>
    <w:multiLevelType w:val="multilevel"/>
    <w:tmpl w:val="1A72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A61DC"/>
    <w:multiLevelType w:val="multilevel"/>
    <w:tmpl w:val="0E8E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C76E3"/>
    <w:multiLevelType w:val="multilevel"/>
    <w:tmpl w:val="7088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203FC"/>
    <w:multiLevelType w:val="multilevel"/>
    <w:tmpl w:val="1F2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666296">
    <w:abstractNumId w:val="1"/>
  </w:num>
  <w:num w:numId="2" w16cid:durableId="728193234">
    <w:abstractNumId w:val="5"/>
  </w:num>
  <w:num w:numId="3" w16cid:durableId="412313605">
    <w:abstractNumId w:val="2"/>
  </w:num>
  <w:num w:numId="4" w16cid:durableId="1840853457">
    <w:abstractNumId w:val="0"/>
  </w:num>
  <w:num w:numId="5" w16cid:durableId="263003553">
    <w:abstractNumId w:val="4"/>
  </w:num>
  <w:num w:numId="6" w16cid:durableId="115922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AD"/>
    <w:rsid w:val="004013AD"/>
    <w:rsid w:val="005A2A12"/>
    <w:rsid w:val="00942CF7"/>
    <w:rsid w:val="00997B52"/>
    <w:rsid w:val="00AC2E03"/>
    <w:rsid w:val="00E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9D5B"/>
  <w15:chartTrackingRefBased/>
  <w15:docId w15:val="{96C11285-DCE9-42C9-8218-294A4FD7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1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1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01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3A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3A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1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1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1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1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1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1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13A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3A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13AD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401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2025-08-12T09:02:00Z</dcterms:created>
  <dcterms:modified xsi:type="dcterms:W3CDTF">2025-08-12T09:02:00Z</dcterms:modified>
</cp:coreProperties>
</file>